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427BB5" w14:textId="77777777" w:rsidR="000D32A8" w:rsidRDefault="000D32A8">
      <w:pPr>
        <w:rPr>
          <w:rFonts w:ascii="Times New Roman" w:eastAsia="Times New Roman" w:hAnsi="Times New Roman" w:cs="Times New Roman"/>
          <w:sz w:val="12"/>
          <w:szCs w:val="12"/>
        </w:rPr>
        <w:sectPr w:rsidR="000D32A8">
          <w:headerReference w:type="default" r:id="rId7"/>
          <w:pgSz w:w="12240" w:h="15840"/>
          <w:pgMar w:top="2016" w:right="1440" w:bottom="432" w:left="1440" w:header="576" w:footer="432" w:gutter="0"/>
          <w:pgNumType w:start="1"/>
          <w:cols w:space="720"/>
        </w:sectPr>
      </w:pPr>
    </w:p>
    <w:p w14:paraId="79908FA3" w14:textId="77777777" w:rsidR="000D32A8" w:rsidRDefault="00000000">
      <w:pPr>
        <w:widowControl w:val="0"/>
        <w:spacing w:before="240"/>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PAROLE DISCHARGE</w:t>
      </w:r>
    </w:p>
    <w:p w14:paraId="39E36BF5" w14:textId="77777777" w:rsidR="000D32A8" w:rsidRDefault="000D32A8">
      <w:pPr>
        <w:widowControl w:val="0"/>
        <w:tabs>
          <w:tab w:val="left" w:pos="3780"/>
        </w:tabs>
        <w:rPr>
          <w:rFonts w:ascii="Times New Roman" w:eastAsia="Times New Roman" w:hAnsi="Times New Roman" w:cs="Times New Roman"/>
          <w:b/>
          <w:color w:val="000000"/>
        </w:rPr>
      </w:pPr>
    </w:p>
    <w:p w14:paraId="64B166B3" w14:textId="77777777" w:rsidR="000D32A8" w:rsidRDefault="00000000">
      <w:pPr>
        <w:widowControl w:val="0"/>
        <w:tabs>
          <w:tab w:val="left" w:pos="3780"/>
        </w:tabs>
        <w:rPr>
          <w:rFonts w:ascii="Times New Roman" w:eastAsia="Times New Roman" w:hAnsi="Times New Roman" w:cs="Times New Roman"/>
          <w:b/>
          <w:color w:val="000000"/>
          <w:sz w:val="12"/>
          <w:szCs w:val="12"/>
        </w:rPr>
      </w:pPr>
      <w:r>
        <w:rPr>
          <w:rFonts w:ascii="Times New Roman" w:eastAsia="Times New Roman" w:hAnsi="Times New Roman" w:cs="Times New Roman"/>
          <w:b/>
          <w:color w:val="000000"/>
        </w:rPr>
        <w:tab/>
      </w:r>
    </w:p>
    <w:p w14:paraId="04BDD2EC" w14:textId="77777777" w:rsidR="000D32A8"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This document is issued pursuant to Section 906.15 of the Code of Iowa and certifies that the person listed below is discharged from parole for the offense(s) and criminal file number(s) listed below. The Discharge has been approved by the Iowa Department of Corrections.</w:t>
      </w:r>
    </w:p>
    <w:p w14:paraId="01515ED0" w14:textId="77777777" w:rsidR="000D32A8" w:rsidRDefault="000D32A8">
      <w:pPr>
        <w:widowControl w:val="0"/>
        <w:rPr>
          <w:rFonts w:ascii="Times New Roman" w:eastAsia="Times New Roman" w:hAnsi="Times New Roman" w:cs="Times New Roman"/>
          <w:color w:val="000000"/>
        </w:rPr>
      </w:pPr>
    </w:p>
    <w:p w14:paraId="29AEF215" w14:textId="77777777" w:rsidR="000D32A8" w:rsidRDefault="00000000">
      <w:pPr>
        <w:widowControl w:val="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NAME: </w:t>
      </w:r>
      <w:r w:rsidR="00C944EF">
        <w:t>{</w:t>
      </w:r>
      <w:proofErr w:type="spellStart"/>
      <w:r w:rsidR="00C944EF">
        <w:t>clientFullName</w:t>
      </w:r>
      <w:proofErr w:type="spellEnd"/>
      <w:r w:rsidR="00C944EF">
        <w:t>}</w:t>
      </w:r>
      <w:r>
        <w:rPr>
          <w:rFonts w:ascii="Times New Roman" w:eastAsia="Times New Roman" w:hAnsi="Times New Roman" w:cs="Times New Roman"/>
          <w:b/>
          <w:color w:val="000000"/>
          <w:sz w:val="28"/>
          <w:szCs w:val="28"/>
        </w:rPr>
        <w:t xml:space="preserve"> </w:t>
      </w:r>
    </w:p>
    <w:p w14:paraId="3789E307" w14:textId="774B28B2" w:rsidR="000D32A8" w:rsidRDefault="00000000">
      <w:pPr>
        <w:widowControl w:val="0"/>
        <w:tabs>
          <w:tab w:val="right" w:pos="9360"/>
        </w:tabs>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ICON: </w:t>
      </w:r>
      <w:r w:rsidR="00C944EF">
        <w:t>{</w:t>
      </w:r>
      <w:proofErr w:type="spellStart"/>
      <w:r w:rsidR="00C944EF">
        <w:t>iconNumber</w:t>
      </w:r>
      <w:proofErr w:type="spellEnd"/>
      <w:r w:rsidR="00C944EF">
        <w:t>}</w:t>
      </w:r>
    </w:p>
    <w:p w14:paraId="3FD748E4" w14:textId="1965383E" w:rsidR="000D32A8" w:rsidRDefault="00000000">
      <w:pPr>
        <w:widowControl w:val="0"/>
        <w:tabs>
          <w:tab w:val="right" w:pos="9360"/>
        </w:tabs>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Date of Discharge:</w:t>
      </w:r>
      <w:r w:rsidR="00C944EF">
        <w:rPr>
          <w:rFonts w:ascii="Times New Roman" w:eastAsia="Times New Roman" w:hAnsi="Times New Roman" w:cs="Times New Roman"/>
          <w:b/>
          <w:color w:val="000000"/>
          <w:sz w:val="28"/>
          <w:szCs w:val="28"/>
        </w:rPr>
        <w:t xml:space="preserve"> </w:t>
      </w:r>
      <w:r w:rsidR="00C944EF">
        <w:t>{</w:t>
      </w:r>
      <w:proofErr w:type="spellStart"/>
      <w:r w:rsidR="00C944EF">
        <w:t>dischargeDate</w:t>
      </w:r>
      <w:proofErr w:type="spellEnd"/>
      <w:r w:rsidR="00C944EF">
        <w:t>}</w:t>
      </w:r>
    </w:p>
    <w:p w14:paraId="41141DAF" w14:textId="77777777" w:rsidR="000D32A8" w:rsidRDefault="000D32A8">
      <w:pPr>
        <w:widowControl w:val="0"/>
        <w:tabs>
          <w:tab w:val="right" w:pos="9360"/>
        </w:tabs>
        <w:jc w:val="center"/>
        <w:rPr>
          <w:rFonts w:ascii="Times New Roman" w:eastAsia="Times New Roman" w:hAnsi="Times New Roman" w:cs="Times New Roman"/>
          <w:b/>
          <w:color w:val="000000"/>
          <w:sz w:val="28"/>
          <w:szCs w:val="28"/>
        </w:rPr>
      </w:pPr>
    </w:p>
    <w:tbl>
      <w:tblPr>
        <w:tblStyle w:val="a1"/>
        <w:tblW w:w="10332" w:type="dxa"/>
        <w:tblBorders>
          <w:top w:val="nil"/>
          <w:left w:val="nil"/>
          <w:bottom w:val="nil"/>
          <w:right w:val="nil"/>
          <w:insideH w:val="nil"/>
          <w:insideV w:val="nil"/>
        </w:tblBorders>
        <w:tblLayout w:type="fixed"/>
        <w:tblLook w:val="0400" w:firstRow="0" w:lastRow="0" w:firstColumn="0" w:lastColumn="0" w:noHBand="0" w:noVBand="1"/>
      </w:tblPr>
      <w:tblGrid>
        <w:gridCol w:w="1646"/>
        <w:gridCol w:w="1052"/>
        <w:gridCol w:w="4862"/>
        <w:gridCol w:w="1080"/>
        <w:gridCol w:w="1692"/>
      </w:tblGrid>
      <w:tr w:rsidR="000D32A8" w14:paraId="3BB7360E" w14:textId="77777777">
        <w:tc>
          <w:tcPr>
            <w:tcW w:w="1646" w:type="dxa"/>
          </w:tcPr>
          <w:p w14:paraId="3BC387A9" w14:textId="77777777" w:rsidR="000D32A8" w:rsidRDefault="00000000">
            <w:pPr>
              <w:widowControl w:val="0"/>
              <w:rPr>
                <w:rFonts w:ascii="Arial" w:eastAsia="Arial" w:hAnsi="Arial" w:cs="Arial"/>
                <w:i/>
                <w:color w:val="000000"/>
                <w:sz w:val="20"/>
                <w:szCs w:val="20"/>
              </w:rPr>
            </w:pPr>
            <w:r>
              <w:rPr>
                <w:rFonts w:ascii="Arial" w:eastAsia="Arial" w:hAnsi="Arial" w:cs="Arial"/>
                <w:i/>
                <w:color w:val="000000"/>
                <w:sz w:val="20"/>
                <w:szCs w:val="20"/>
              </w:rPr>
              <w:t>Sentence Date</w:t>
            </w:r>
          </w:p>
        </w:tc>
        <w:tc>
          <w:tcPr>
            <w:tcW w:w="1052" w:type="dxa"/>
          </w:tcPr>
          <w:p w14:paraId="57382400" w14:textId="77777777" w:rsidR="000D32A8" w:rsidRDefault="00000000">
            <w:pPr>
              <w:widowControl w:val="0"/>
              <w:rPr>
                <w:rFonts w:ascii="Arial" w:eastAsia="Arial" w:hAnsi="Arial" w:cs="Arial"/>
                <w:i/>
                <w:color w:val="000000"/>
                <w:sz w:val="20"/>
                <w:szCs w:val="20"/>
              </w:rPr>
            </w:pPr>
            <w:r>
              <w:rPr>
                <w:rFonts w:ascii="Arial" w:eastAsia="Arial" w:hAnsi="Arial" w:cs="Arial"/>
                <w:i/>
                <w:color w:val="000000"/>
                <w:sz w:val="20"/>
                <w:szCs w:val="20"/>
              </w:rPr>
              <w:t>County</w:t>
            </w:r>
          </w:p>
        </w:tc>
        <w:tc>
          <w:tcPr>
            <w:tcW w:w="4862" w:type="dxa"/>
          </w:tcPr>
          <w:p w14:paraId="1FCA0A64" w14:textId="77777777" w:rsidR="000D32A8" w:rsidRDefault="00000000">
            <w:pPr>
              <w:widowControl w:val="0"/>
              <w:rPr>
                <w:rFonts w:ascii="Arial" w:eastAsia="Arial" w:hAnsi="Arial" w:cs="Arial"/>
                <w:i/>
                <w:color w:val="000000"/>
                <w:sz w:val="20"/>
                <w:szCs w:val="20"/>
              </w:rPr>
            </w:pPr>
            <w:r>
              <w:rPr>
                <w:rFonts w:ascii="Arial" w:eastAsia="Arial" w:hAnsi="Arial" w:cs="Arial"/>
                <w:i/>
                <w:color w:val="000000"/>
                <w:sz w:val="20"/>
                <w:szCs w:val="20"/>
              </w:rPr>
              <w:t>Offense</w:t>
            </w:r>
          </w:p>
        </w:tc>
        <w:tc>
          <w:tcPr>
            <w:tcW w:w="1080" w:type="dxa"/>
          </w:tcPr>
          <w:p w14:paraId="24FD5182" w14:textId="77777777" w:rsidR="000D32A8" w:rsidRDefault="00000000">
            <w:pPr>
              <w:widowControl w:val="0"/>
              <w:rPr>
                <w:rFonts w:ascii="Arial" w:eastAsia="Arial" w:hAnsi="Arial" w:cs="Arial"/>
                <w:i/>
                <w:color w:val="000000"/>
                <w:sz w:val="20"/>
                <w:szCs w:val="20"/>
              </w:rPr>
            </w:pPr>
            <w:r>
              <w:rPr>
                <w:rFonts w:ascii="Arial" w:eastAsia="Arial" w:hAnsi="Arial" w:cs="Arial"/>
                <w:i/>
                <w:color w:val="000000"/>
                <w:sz w:val="20"/>
                <w:szCs w:val="20"/>
              </w:rPr>
              <w:t>Term</w:t>
            </w:r>
          </w:p>
        </w:tc>
        <w:tc>
          <w:tcPr>
            <w:tcW w:w="1692" w:type="dxa"/>
          </w:tcPr>
          <w:p w14:paraId="252C9E07" w14:textId="77777777" w:rsidR="000D32A8" w:rsidRDefault="00000000">
            <w:pPr>
              <w:widowControl w:val="0"/>
              <w:rPr>
                <w:rFonts w:ascii="Arial" w:eastAsia="Arial" w:hAnsi="Arial" w:cs="Arial"/>
                <w:i/>
                <w:color w:val="000000"/>
                <w:sz w:val="20"/>
                <w:szCs w:val="20"/>
              </w:rPr>
            </w:pPr>
            <w:r>
              <w:rPr>
                <w:rFonts w:ascii="Arial" w:eastAsia="Arial" w:hAnsi="Arial" w:cs="Arial"/>
                <w:i/>
                <w:color w:val="000000"/>
                <w:sz w:val="20"/>
                <w:szCs w:val="20"/>
              </w:rPr>
              <w:t>TDD</w:t>
            </w:r>
          </w:p>
        </w:tc>
      </w:tr>
      <w:tr w:rsidR="00C944EF" w:rsidRPr="00C944EF" w14:paraId="72D7BFFD" w14:textId="77777777">
        <w:tc>
          <w:tcPr>
            <w:tcW w:w="1646" w:type="dxa"/>
          </w:tcPr>
          <w:p w14:paraId="7EA183CF" w14:textId="4DEB65DD" w:rsidR="00C944EF" w:rsidRPr="00C944EF" w:rsidRDefault="005C08B5">
            <w:pPr>
              <w:widowControl w:val="0"/>
              <w:rPr>
                <w:rFonts w:ascii="Arial" w:eastAsia="Arial" w:hAnsi="Arial" w:cs="Arial"/>
                <w:iCs/>
                <w:color w:val="000000"/>
                <w:sz w:val="20"/>
                <w:szCs w:val="20"/>
              </w:rPr>
            </w:pPr>
            <w:r>
              <w:rPr>
                <w:rFonts w:ascii="Arial" w:eastAsia="Arial" w:hAnsi="Arial" w:cs="Arial"/>
                <w:iCs/>
                <w:color w:val="000000"/>
                <w:sz w:val="20"/>
                <w:szCs w:val="20"/>
              </w:rPr>
              <w:t>{#</w:t>
            </w:r>
            <w:proofErr w:type="gramStart"/>
            <w:r>
              <w:rPr>
                <w:rFonts w:ascii="Arial" w:eastAsia="Arial" w:hAnsi="Arial" w:cs="Arial"/>
                <w:iCs/>
                <w:color w:val="000000"/>
                <w:sz w:val="20"/>
                <w:szCs w:val="20"/>
              </w:rPr>
              <w:t>charges}</w:t>
            </w:r>
            <w:r w:rsidR="00C944EF">
              <w:rPr>
                <w:rFonts w:ascii="Arial" w:eastAsia="Arial" w:hAnsi="Arial" w:cs="Arial"/>
                <w:iCs/>
                <w:color w:val="000000"/>
                <w:sz w:val="20"/>
                <w:szCs w:val="20"/>
              </w:rPr>
              <w:t>$</w:t>
            </w:r>
            <w:proofErr w:type="gramEnd"/>
            <w:r w:rsidR="00C944EF">
              <w:rPr>
                <w:rFonts w:ascii="Arial" w:eastAsia="Arial" w:hAnsi="Arial" w:cs="Arial"/>
                <w:iCs/>
                <w:color w:val="000000"/>
                <w:sz w:val="20"/>
                <w:szCs w:val="20"/>
              </w:rPr>
              <w:t>DATE</w:t>
            </w:r>
          </w:p>
        </w:tc>
        <w:tc>
          <w:tcPr>
            <w:tcW w:w="1052" w:type="dxa"/>
          </w:tcPr>
          <w:p w14:paraId="154A9C68" w14:textId="5AAFBD81" w:rsidR="00C944EF" w:rsidRPr="00C944EF" w:rsidRDefault="00C944EF">
            <w:pPr>
              <w:widowControl w:val="0"/>
              <w:rPr>
                <w:rFonts w:ascii="Arial" w:eastAsia="Arial" w:hAnsi="Arial" w:cs="Arial"/>
                <w:iCs/>
                <w:color w:val="000000"/>
                <w:sz w:val="20"/>
                <w:szCs w:val="20"/>
              </w:rPr>
            </w:pPr>
            <w:r>
              <w:rPr>
                <w:rFonts w:ascii="Arial" w:eastAsia="Arial" w:hAnsi="Arial" w:cs="Arial"/>
                <w:iCs/>
                <w:color w:val="000000"/>
                <w:sz w:val="20"/>
                <w:szCs w:val="20"/>
              </w:rPr>
              <w:t>{jurisdiction}</w:t>
            </w:r>
          </w:p>
        </w:tc>
        <w:tc>
          <w:tcPr>
            <w:tcW w:w="4862" w:type="dxa"/>
          </w:tcPr>
          <w:p w14:paraId="6A5EED2A" w14:textId="2305DF1F" w:rsidR="00C944EF" w:rsidRPr="00C944EF" w:rsidRDefault="00C944EF">
            <w:pPr>
              <w:widowControl w:val="0"/>
              <w:rPr>
                <w:rFonts w:ascii="Arial" w:eastAsia="Arial" w:hAnsi="Arial" w:cs="Arial"/>
                <w:iCs/>
                <w:color w:val="000000"/>
                <w:sz w:val="20"/>
                <w:szCs w:val="20"/>
              </w:rPr>
            </w:pPr>
            <w:r>
              <w:rPr>
                <w:rFonts w:ascii="Arial" w:eastAsia="Arial" w:hAnsi="Arial" w:cs="Arial"/>
                <w:iCs/>
                <w:color w:val="000000"/>
                <w:sz w:val="20"/>
                <w:szCs w:val="20"/>
              </w:rPr>
              <w:t>{statute}</w:t>
            </w:r>
          </w:p>
        </w:tc>
        <w:tc>
          <w:tcPr>
            <w:tcW w:w="1080" w:type="dxa"/>
          </w:tcPr>
          <w:p w14:paraId="56BD449D" w14:textId="77777777" w:rsidR="00C944EF" w:rsidRPr="00C944EF" w:rsidRDefault="00C944EF">
            <w:pPr>
              <w:widowControl w:val="0"/>
              <w:rPr>
                <w:rFonts w:ascii="Arial" w:eastAsia="Arial" w:hAnsi="Arial" w:cs="Arial"/>
                <w:iCs/>
                <w:color w:val="000000"/>
                <w:sz w:val="20"/>
                <w:szCs w:val="20"/>
              </w:rPr>
            </w:pPr>
            <w:r>
              <w:rPr>
                <w:rFonts w:ascii="Arial" w:eastAsia="Arial" w:hAnsi="Arial" w:cs="Arial"/>
                <w:iCs/>
                <w:color w:val="000000"/>
                <w:sz w:val="20"/>
                <w:szCs w:val="20"/>
              </w:rPr>
              <w:t>$TERM</w:t>
            </w:r>
          </w:p>
        </w:tc>
        <w:tc>
          <w:tcPr>
            <w:tcW w:w="1692" w:type="dxa"/>
          </w:tcPr>
          <w:p w14:paraId="35FE2B81" w14:textId="5CC8CB0A" w:rsidR="00C944EF" w:rsidRPr="00C944EF" w:rsidRDefault="00C944EF">
            <w:pPr>
              <w:widowControl w:val="0"/>
              <w:rPr>
                <w:rFonts w:ascii="Arial" w:eastAsia="Arial" w:hAnsi="Arial" w:cs="Arial"/>
                <w:iCs/>
                <w:color w:val="000000"/>
                <w:sz w:val="20"/>
                <w:szCs w:val="20"/>
              </w:rPr>
            </w:pPr>
            <w:r>
              <w:rPr>
                <w:rFonts w:ascii="Arial" w:eastAsia="Arial" w:hAnsi="Arial" w:cs="Arial"/>
                <w:iCs/>
                <w:color w:val="000000"/>
                <w:sz w:val="20"/>
                <w:szCs w:val="20"/>
              </w:rPr>
              <w:t>{</w:t>
            </w:r>
            <w:proofErr w:type="spellStart"/>
            <w:r>
              <w:rPr>
                <w:rFonts w:ascii="Arial" w:eastAsia="Arial" w:hAnsi="Arial" w:cs="Arial"/>
                <w:iCs/>
                <w:color w:val="000000"/>
                <w:sz w:val="20"/>
                <w:szCs w:val="20"/>
              </w:rPr>
              <w:t>tdd</w:t>
            </w:r>
            <w:proofErr w:type="spellEnd"/>
            <w:r>
              <w:rPr>
                <w:rFonts w:ascii="Arial" w:eastAsia="Arial" w:hAnsi="Arial" w:cs="Arial"/>
                <w:iCs/>
                <w:color w:val="000000"/>
                <w:sz w:val="20"/>
                <w:szCs w:val="20"/>
              </w:rPr>
              <w:t>}</w:t>
            </w:r>
            <w:r w:rsidR="005C08B5">
              <w:rPr>
                <w:rFonts w:ascii="Arial" w:eastAsia="Arial" w:hAnsi="Arial" w:cs="Arial"/>
                <w:iCs/>
                <w:color w:val="000000"/>
                <w:sz w:val="20"/>
                <w:szCs w:val="20"/>
              </w:rPr>
              <w:t>{/charges}</w:t>
            </w:r>
          </w:p>
        </w:tc>
      </w:tr>
    </w:tbl>
    <w:p w14:paraId="59ED3BBA" w14:textId="77777777" w:rsidR="000D32A8" w:rsidRDefault="000D32A8">
      <w:pPr>
        <w:widowControl w:val="0"/>
        <w:tabs>
          <w:tab w:val="left" w:pos="3490"/>
          <w:tab w:val="center" w:pos="4680"/>
        </w:tabs>
        <w:rPr>
          <w:rFonts w:ascii="Times New Roman" w:eastAsia="Times New Roman" w:hAnsi="Times New Roman" w:cs="Times New Roman"/>
          <w:color w:val="000000"/>
          <w:sz w:val="22"/>
          <w:szCs w:val="22"/>
        </w:rPr>
      </w:pPr>
    </w:p>
    <w:p w14:paraId="7D194148" w14:textId="77777777" w:rsidR="000D32A8" w:rsidRDefault="000D32A8">
      <w:pPr>
        <w:widowControl w:val="0"/>
        <w:tabs>
          <w:tab w:val="left" w:pos="3490"/>
          <w:tab w:val="center" w:pos="4680"/>
        </w:tabs>
        <w:rPr>
          <w:rFonts w:ascii="Times New Roman" w:eastAsia="Times New Roman" w:hAnsi="Times New Roman" w:cs="Times New Roman"/>
          <w:color w:val="000000"/>
          <w:sz w:val="18"/>
          <w:szCs w:val="18"/>
        </w:rPr>
      </w:pPr>
    </w:p>
    <w:p w14:paraId="4CEA6AE1" w14:textId="77777777" w:rsidR="000D32A8" w:rsidRPr="00C944EF" w:rsidRDefault="00000000">
      <w:pPr>
        <w:widowControl w:val="0"/>
        <w:tabs>
          <w:tab w:val="left" w:pos="3490"/>
          <w:tab w:val="center" w:pos="4680"/>
        </w:tabs>
        <w:rPr>
          <w:rFonts w:ascii="Snell Roundhand" w:eastAsia="Times New Roman" w:hAnsi="Snell Roundhand" w:cs="Times New Roman"/>
          <w:color w:val="000000"/>
          <w:sz w:val="22"/>
          <w:szCs w:val="22"/>
        </w:rPr>
      </w:pPr>
      <w:r>
        <w:rPr>
          <w:rFonts w:ascii="Times New Roman" w:eastAsia="Times New Roman" w:hAnsi="Times New Roman" w:cs="Times New Roman"/>
          <w:color w:val="000000"/>
          <w:sz w:val="22"/>
          <w:szCs w:val="22"/>
        </w:rPr>
        <w:t xml:space="preserve">   </w:t>
      </w:r>
      <w:r w:rsidR="00C944EF" w:rsidRPr="00C944EF">
        <w:rPr>
          <w:rFonts w:ascii="Snell Roundhand" w:eastAsia="Times New Roman" w:hAnsi="Snell Roundhand" w:cs="Times New Roman"/>
          <w:color w:val="000000"/>
          <w:sz w:val="22"/>
          <w:szCs w:val="22"/>
        </w:rPr>
        <w:t>{</w:t>
      </w:r>
      <w:proofErr w:type="spellStart"/>
      <w:r w:rsidR="00C944EF" w:rsidRPr="00C944EF">
        <w:rPr>
          <w:rFonts w:ascii="Snell Roundhand" w:eastAsia="Times New Roman" w:hAnsi="Snell Roundhand" w:cs="Times New Roman"/>
          <w:color w:val="000000"/>
          <w:sz w:val="22"/>
          <w:szCs w:val="22"/>
        </w:rPr>
        <w:t>supervisorSignature</w:t>
      </w:r>
      <w:proofErr w:type="spellEnd"/>
      <w:r w:rsidR="00C944EF" w:rsidRPr="00C944EF">
        <w:rPr>
          <w:rFonts w:ascii="Snell Roundhand" w:eastAsia="Times New Roman" w:hAnsi="Snell Roundhand" w:cs="Times New Roman"/>
          <w:color w:val="000000"/>
          <w:sz w:val="22"/>
          <w:szCs w:val="22"/>
        </w:rPr>
        <w:t>}</w:t>
      </w:r>
      <w:r w:rsidRPr="00C944EF">
        <w:rPr>
          <w:rFonts w:ascii="Snell Roundhand" w:eastAsia="Times New Roman" w:hAnsi="Snell Roundhand" w:cs="Times New Roman"/>
          <w:color w:val="000000"/>
          <w:sz w:val="22"/>
          <w:szCs w:val="22"/>
        </w:rPr>
        <w:tab/>
      </w:r>
      <w:r w:rsidRPr="00C944EF">
        <w:rPr>
          <w:rFonts w:ascii="Snell Roundhand" w:eastAsia="Times New Roman" w:hAnsi="Snell Roundhand" w:cs="Times New Roman"/>
          <w:color w:val="000000"/>
          <w:sz w:val="22"/>
          <w:szCs w:val="22"/>
        </w:rPr>
        <w:tab/>
        <w:t xml:space="preserve">          </w:t>
      </w:r>
      <w:r w:rsidRPr="00C944EF">
        <w:rPr>
          <w:rFonts w:ascii="Snell Roundhand" w:eastAsia="Times New Roman" w:hAnsi="Snell Roundhand" w:cs="Times New Roman"/>
          <w:color w:val="000000"/>
          <w:sz w:val="22"/>
          <w:szCs w:val="22"/>
        </w:rPr>
        <w:tab/>
      </w:r>
      <w:r w:rsidR="00C944EF" w:rsidRPr="00C944EF">
        <w:rPr>
          <w:rFonts w:ascii="Snell Roundhand" w:eastAsia="Times New Roman" w:hAnsi="Snell Roundhand" w:cs="Times New Roman"/>
          <w:color w:val="000000"/>
          <w:sz w:val="22"/>
          <w:szCs w:val="22"/>
        </w:rPr>
        <w:t>{</w:t>
      </w:r>
      <w:proofErr w:type="spellStart"/>
      <w:r w:rsidR="00C944EF">
        <w:rPr>
          <w:rFonts w:ascii="Snell Roundhand" w:eastAsia="Times New Roman" w:hAnsi="Snell Roundhand" w:cs="Times New Roman"/>
          <w:color w:val="000000"/>
          <w:sz w:val="22"/>
          <w:szCs w:val="22"/>
        </w:rPr>
        <w:t>direct</w:t>
      </w:r>
      <w:r w:rsidR="00C944EF" w:rsidRPr="00C944EF">
        <w:rPr>
          <w:rFonts w:ascii="Snell Roundhand" w:eastAsia="Times New Roman" w:hAnsi="Snell Roundhand" w:cs="Times New Roman"/>
          <w:color w:val="000000"/>
          <w:sz w:val="22"/>
          <w:szCs w:val="22"/>
        </w:rPr>
        <w:t>orSignature</w:t>
      </w:r>
      <w:proofErr w:type="spellEnd"/>
      <w:r w:rsidR="00C944EF" w:rsidRPr="00C944EF">
        <w:rPr>
          <w:rFonts w:ascii="Snell Roundhand" w:eastAsia="Times New Roman" w:hAnsi="Snell Roundhand" w:cs="Times New Roman"/>
          <w:color w:val="000000"/>
          <w:sz w:val="22"/>
          <w:szCs w:val="22"/>
        </w:rPr>
        <w:t>}</w:t>
      </w:r>
      <w:r w:rsidRPr="00C944EF">
        <w:rPr>
          <w:rFonts w:ascii="Snell Roundhand" w:eastAsia="Times New Roman" w:hAnsi="Snell Roundhand" w:cs="Times New Roman"/>
          <w:color w:val="000000"/>
          <w:sz w:val="22"/>
          <w:szCs w:val="22"/>
        </w:rPr>
        <w:t xml:space="preserve">  </w:t>
      </w:r>
    </w:p>
    <w:tbl>
      <w:tblPr>
        <w:tblStyle w:val="a2"/>
        <w:tblW w:w="10314" w:type="dxa"/>
        <w:tblLayout w:type="fixed"/>
        <w:tblLook w:val="0000" w:firstRow="0" w:lastRow="0" w:firstColumn="0" w:lastColumn="0" w:noHBand="0" w:noVBand="0"/>
      </w:tblPr>
      <w:tblGrid>
        <w:gridCol w:w="736"/>
        <w:gridCol w:w="4043"/>
        <w:gridCol w:w="719"/>
        <w:gridCol w:w="741"/>
        <w:gridCol w:w="4075"/>
      </w:tblGrid>
      <w:tr w:rsidR="000D32A8" w14:paraId="2C503F3A" w14:textId="77777777">
        <w:tc>
          <w:tcPr>
            <w:tcW w:w="4779" w:type="dxa"/>
            <w:gridSpan w:val="2"/>
            <w:tcBorders>
              <w:top w:val="single" w:sz="4" w:space="0" w:color="000000"/>
            </w:tcBorders>
          </w:tcPr>
          <w:p w14:paraId="58132004" w14:textId="77777777" w:rsidR="000D32A8" w:rsidRDefault="00000000">
            <w:pPr>
              <w:widowControl w:val="0"/>
              <w:rPr>
                <w:rFonts w:ascii="Times New Roman" w:eastAsia="Times New Roman" w:hAnsi="Times New Roman" w:cs="Times New Roman"/>
                <w:color w:val="000000"/>
              </w:rPr>
            </w:pPr>
            <w:r>
              <w:rPr>
                <w:rFonts w:ascii="Times New Roman" w:eastAsia="Times New Roman" w:hAnsi="Times New Roman" w:cs="Times New Roman"/>
                <w:color w:val="000000"/>
              </w:rPr>
              <w:t>Probation/Parole Supervisor</w:t>
            </w:r>
          </w:p>
        </w:tc>
        <w:tc>
          <w:tcPr>
            <w:tcW w:w="719" w:type="dxa"/>
          </w:tcPr>
          <w:p w14:paraId="70C010F7" w14:textId="77777777" w:rsidR="000D32A8" w:rsidRDefault="000D32A8">
            <w:pPr>
              <w:widowControl w:val="0"/>
              <w:rPr>
                <w:rFonts w:ascii="Times New Roman" w:eastAsia="Times New Roman" w:hAnsi="Times New Roman" w:cs="Times New Roman"/>
                <w:color w:val="000000"/>
              </w:rPr>
            </w:pPr>
          </w:p>
        </w:tc>
        <w:tc>
          <w:tcPr>
            <w:tcW w:w="4816" w:type="dxa"/>
            <w:gridSpan w:val="2"/>
            <w:tcBorders>
              <w:top w:val="single" w:sz="4" w:space="0" w:color="000000"/>
            </w:tcBorders>
          </w:tcPr>
          <w:p w14:paraId="1357D9EE" w14:textId="77777777" w:rsidR="000D32A8" w:rsidRDefault="00000000">
            <w:pPr>
              <w:widowControl w:val="0"/>
              <w:rPr>
                <w:rFonts w:ascii="Times New Roman" w:eastAsia="Times New Roman" w:hAnsi="Times New Roman" w:cs="Times New Roman"/>
                <w:color w:val="000000"/>
              </w:rPr>
            </w:pPr>
            <w:r>
              <w:rPr>
                <w:rFonts w:ascii="Times New Roman" w:eastAsia="Times New Roman" w:hAnsi="Times New Roman" w:cs="Times New Roman"/>
                <w:color w:val="000000"/>
              </w:rPr>
              <w:t xml:space="preserve">District Director </w:t>
            </w:r>
          </w:p>
        </w:tc>
      </w:tr>
      <w:tr w:rsidR="000D32A8" w14:paraId="39061B04" w14:textId="77777777">
        <w:tc>
          <w:tcPr>
            <w:tcW w:w="736" w:type="dxa"/>
            <w:shd w:val="clear" w:color="auto" w:fill="auto"/>
          </w:tcPr>
          <w:p w14:paraId="1D965DA7" w14:textId="77777777" w:rsidR="000D32A8" w:rsidRDefault="00000000">
            <w:pPr>
              <w:widowControl w:val="0"/>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Date</w:t>
            </w:r>
          </w:p>
        </w:tc>
        <w:tc>
          <w:tcPr>
            <w:tcW w:w="4043" w:type="dxa"/>
            <w:tcBorders>
              <w:bottom w:val="single" w:sz="4" w:space="0" w:color="000000"/>
            </w:tcBorders>
          </w:tcPr>
          <w:p w14:paraId="2C939162" w14:textId="77777777" w:rsidR="000D32A8" w:rsidRDefault="00C944EF">
            <w:pPr>
              <w:widowControl w:val="0"/>
              <w:rPr>
                <w:rFonts w:ascii="Times New Roman" w:eastAsia="Times New Roman" w:hAnsi="Times New Roman" w:cs="Times New Roman"/>
                <w:color w:val="000000"/>
                <w:highlight w:val="yellow"/>
              </w:rPr>
            </w:pPr>
            <w:r>
              <w:rPr>
                <w:rFonts w:ascii="Times New Roman" w:eastAsia="Times New Roman" w:hAnsi="Times New Roman" w:cs="Times New Roman"/>
                <w:color w:val="000000"/>
                <w:highlight w:val="yellow"/>
              </w:rPr>
              <w:t>{</w:t>
            </w:r>
            <w:proofErr w:type="spellStart"/>
            <w:r>
              <w:rPr>
                <w:rFonts w:ascii="Times New Roman" w:eastAsia="Times New Roman" w:hAnsi="Times New Roman" w:cs="Times New Roman"/>
                <w:color w:val="000000"/>
                <w:highlight w:val="yellow"/>
              </w:rPr>
              <w:t>supervisorSignatureDate</w:t>
            </w:r>
            <w:proofErr w:type="spellEnd"/>
            <w:r>
              <w:rPr>
                <w:rFonts w:ascii="Times New Roman" w:eastAsia="Times New Roman" w:hAnsi="Times New Roman" w:cs="Times New Roman"/>
                <w:color w:val="000000"/>
                <w:highlight w:val="yellow"/>
              </w:rPr>
              <w:t>}</w:t>
            </w:r>
          </w:p>
        </w:tc>
        <w:tc>
          <w:tcPr>
            <w:tcW w:w="719" w:type="dxa"/>
          </w:tcPr>
          <w:p w14:paraId="343D1B8B" w14:textId="77777777" w:rsidR="000D32A8" w:rsidRDefault="000D32A8">
            <w:pPr>
              <w:widowControl w:val="0"/>
              <w:rPr>
                <w:rFonts w:ascii="Times New Roman" w:eastAsia="Times New Roman" w:hAnsi="Times New Roman" w:cs="Times New Roman"/>
                <w:color w:val="000000"/>
                <w:highlight w:val="yellow"/>
              </w:rPr>
            </w:pPr>
          </w:p>
        </w:tc>
        <w:tc>
          <w:tcPr>
            <w:tcW w:w="741" w:type="dxa"/>
          </w:tcPr>
          <w:p w14:paraId="27566D27" w14:textId="77777777" w:rsidR="000D32A8" w:rsidRDefault="00000000">
            <w:pPr>
              <w:widowControl w:val="0"/>
              <w:rPr>
                <w:rFonts w:ascii="Times New Roman" w:eastAsia="Times New Roman" w:hAnsi="Times New Roman" w:cs="Times New Roman"/>
                <w:color w:val="000000"/>
              </w:rPr>
            </w:pPr>
            <w:r>
              <w:rPr>
                <w:rFonts w:ascii="Times New Roman" w:eastAsia="Times New Roman" w:hAnsi="Times New Roman" w:cs="Times New Roman"/>
                <w:color w:val="000000"/>
              </w:rPr>
              <w:t xml:space="preserve">Date </w:t>
            </w:r>
          </w:p>
        </w:tc>
        <w:tc>
          <w:tcPr>
            <w:tcW w:w="4075" w:type="dxa"/>
            <w:tcBorders>
              <w:bottom w:val="single" w:sz="4" w:space="0" w:color="000000"/>
            </w:tcBorders>
          </w:tcPr>
          <w:p w14:paraId="39A639D9" w14:textId="77777777" w:rsidR="000D32A8" w:rsidRDefault="00C944EF">
            <w:pPr>
              <w:widowControl w:val="0"/>
              <w:rPr>
                <w:rFonts w:ascii="Times New Roman" w:eastAsia="Times New Roman" w:hAnsi="Times New Roman" w:cs="Times New Roman"/>
                <w:color w:val="000000"/>
              </w:rPr>
            </w:pPr>
            <w:r>
              <w:rPr>
                <w:rFonts w:ascii="Times New Roman" w:eastAsia="Times New Roman" w:hAnsi="Times New Roman" w:cs="Times New Roman"/>
                <w:color w:val="000000"/>
                <w:highlight w:val="yellow"/>
              </w:rPr>
              <w:t>{</w:t>
            </w:r>
            <w:proofErr w:type="spellStart"/>
            <w:r>
              <w:rPr>
                <w:rFonts w:ascii="Times New Roman" w:eastAsia="Times New Roman" w:hAnsi="Times New Roman" w:cs="Times New Roman"/>
                <w:color w:val="000000"/>
                <w:highlight w:val="yellow"/>
              </w:rPr>
              <w:t>directorSignatureDate</w:t>
            </w:r>
            <w:proofErr w:type="spellEnd"/>
            <w:r>
              <w:rPr>
                <w:rFonts w:ascii="Times New Roman" w:eastAsia="Times New Roman" w:hAnsi="Times New Roman" w:cs="Times New Roman"/>
                <w:color w:val="000000"/>
                <w:highlight w:val="yellow"/>
              </w:rPr>
              <w:t>}</w:t>
            </w:r>
          </w:p>
        </w:tc>
      </w:tr>
    </w:tbl>
    <w:p w14:paraId="3A47327C" w14:textId="77777777" w:rsidR="000D32A8" w:rsidRDefault="000D32A8">
      <w:pPr>
        <w:widowControl w:val="0"/>
        <w:rPr>
          <w:rFonts w:ascii="Times New Roman" w:eastAsia="Times New Roman" w:hAnsi="Times New Roman" w:cs="Times New Roman"/>
          <w:color w:val="000000"/>
        </w:rPr>
        <w:sectPr w:rsidR="000D32A8">
          <w:type w:val="continuous"/>
          <w:pgSz w:w="12240" w:h="15840"/>
          <w:pgMar w:top="2016" w:right="1008" w:bottom="432" w:left="1008" w:header="576" w:footer="432" w:gutter="0"/>
          <w:cols w:space="720"/>
        </w:sectPr>
      </w:pPr>
    </w:p>
    <w:p w14:paraId="58688434" w14:textId="77777777" w:rsidR="000D32A8" w:rsidRDefault="000D32A8">
      <w:pPr>
        <w:widowControl w:val="0"/>
        <w:rPr>
          <w:rFonts w:ascii="Times New Roman" w:eastAsia="Times New Roman" w:hAnsi="Times New Roman" w:cs="Times New Roman"/>
          <w:color w:val="000000"/>
        </w:rPr>
      </w:pPr>
    </w:p>
    <w:p w14:paraId="3CA4B1D5" w14:textId="77777777" w:rsidR="000D32A8" w:rsidRDefault="00000000">
      <w:pPr>
        <w:widowControl w:val="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This document is an important legal document and should be retained for future use.</w:t>
      </w:r>
    </w:p>
    <w:p w14:paraId="15470449" w14:textId="77777777" w:rsidR="000D32A8" w:rsidRDefault="000D32A8">
      <w:pPr>
        <w:widowControl w:val="0"/>
        <w:shd w:val="clear" w:color="auto" w:fill="FFFFFF"/>
        <w:rPr>
          <w:rFonts w:ascii="Times New Roman" w:eastAsia="Times New Roman" w:hAnsi="Times New Roman" w:cs="Times New Roman"/>
          <w:color w:val="000000"/>
        </w:rPr>
      </w:pPr>
    </w:p>
    <w:p w14:paraId="607C1812" w14:textId="77777777" w:rsidR="000D32A8" w:rsidRDefault="00000000">
      <w:pPr>
        <w:widowControl w:val="0"/>
        <w:shd w:val="clear" w:color="auto" w:fill="FFFFFF"/>
        <w:rPr>
          <w:rFonts w:ascii="Times New Roman" w:eastAsia="Times New Roman" w:hAnsi="Times New Roman" w:cs="Times New Roman"/>
          <w:color w:val="1155CC"/>
        </w:rPr>
      </w:pPr>
      <w:r>
        <w:rPr>
          <w:rFonts w:ascii="Times New Roman" w:eastAsia="Times New Roman" w:hAnsi="Times New Roman" w:cs="Times New Roman"/>
          <w:color w:val="000000"/>
        </w:rPr>
        <w:t>Under Executive Order 7, the Governor is restoring the voting rights to many Iowans immediately after discharge of their parole. Your voting rights will be restored immediately without any further action, with one exception. Those convicted of any of the felony homicide code sections (Section 707.1 through 707.11) are not covered by Executive Order 7. Individuals convicted of one of those crimes will need to apply to the Governor for restoration of voting rights. The application can be found at the Governor’s website at </w:t>
      </w:r>
      <w:hyperlink r:id="rId8">
        <w:r w:rsidR="000D32A8">
          <w:rPr>
            <w:rFonts w:ascii="Times New Roman" w:eastAsia="Times New Roman" w:hAnsi="Times New Roman" w:cs="Times New Roman"/>
            <w:color w:val="1155CC"/>
            <w:u w:val="single"/>
          </w:rPr>
          <w:t>governor.iowa.gov</w:t>
        </w:r>
      </w:hyperlink>
      <w:r>
        <w:rPr>
          <w:rFonts w:ascii="Times New Roman" w:eastAsia="Times New Roman" w:hAnsi="Times New Roman" w:cs="Times New Roman"/>
          <w:color w:val="1155CC"/>
        </w:rPr>
        <w:t>.</w:t>
      </w:r>
    </w:p>
    <w:p w14:paraId="13B4432F" w14:textId="77777777" w:rsidR="000D32A8" w:rsidRDefault="000D32A8">
      <w:pPr>
        <w:widowControl w:val="0"/>
        <w:shd w:val="clear" w:color="auto" w:fill="FFFFFF"/>
        <w:rPr>
          <w:rFonts w:ascii="Times New Roman" w:eastAsia="Times New Roman" w:hAnsi="Times New Roman" w:cs="Times New Roman"/>
          <w:color w:val="1155CC"/>
          <w:u w:val="single"/>
        </w:rPr>
      </w:pPr>
    </w:p>
    <w:p w14:paraId="058210FC" w14:textId="77777777" w:rsidR="000D32A8" w:rsidRDefault="00000000">
      <w:pPr>
        <w:widowControl w:val="0"/>
        <w:shd w:val="clear" w:color="auto" w:fill="FFFFFF"/>
        <w:rPr>
          <w:rFonts w:ascii="Times New Roman" w:eastAsia="Times New Roman" w:hAnsi="Times New Roman" w:cs="Times New Roman"/>
          <w:color w:val="4F81BD"/>
        </w:rPr>
      </w:pPr>
      <w:r>
        <w:rPr>
          <w:rFonts w:ascii="Times New Roman" w:eastAsia="Times New Roman" w:hAnsi="Times New Roman" w:cs="Times New Roman"/>
          <w:color w:val="000000"/>
        </w:rPr>
        <w:t xml:space="preserve">Additional information on the restoration of felon voting rights can be found at </w:t>
      </w:r>
      <w:hyperlink r:id="rId9">
        <w:r w:rsidR="000D32A8">
          <w:rPr>
            <w:rFonts w:ascii="Times New Roman" w:eastAsia="Times New Roman" w:hAnsi="Times New Roman" w:cs="Times New Roman"/>
            <w:color w:val="1155CC"/>
            <w:u w:val="single"/>
          </w:rPr>
          <w:t>restoreyourvote.iowa.gov</w:t>
        </w:r>
      </w:hyperlink>
      <w:r>
        <w:rPr>
          <w:rFonts w:ascii="Times New Roman" w:eastAsia="Times New Roman" w:hAnsi="Times New Roman" w:cs="Times New Roman"/>
          <w:color w:val="1155CC"/>
        </w:rPr>
        <w:t>.</w:t>
      </w:r>
    </w:p>
    <w:p w14:paraId="69D23BC8" w14:textId="77777777" w:rsidR="000D32A8" w:rsidRDefault="000D32A8">
      <w:pPr>
        <w:widowControl w:val="0"/>
        <w:shd w:val="clear" w:color="auto" w:fill="FFFFFF"/>
        <w:rPr>
          <w:rFonts w:ascii="Times New Roman" w:eastAsia="Times New Roman" w:hAnsi="Times New Roman" w:cs="Times New Roman"/>
          <w:color w:val="000000"/>
        </w:rPr>
      </w:pPr>
    </w:p>
    <w:p w14:paraId="414C5640" w14:textId="77777777" w:rsidR="000D32A8" w:rsidRDefault="00000000">
      <w:pPr>
        <w:widowControl w:val="0"/>
        <w:shd w:val="clear" w:color="auto" w:fill="FFFFFF"/>
        <w:rPr>
          <w:rFonts w:ascii="Times New Roman" w:eastAsia="Times New Roman" w:hAnsi="Times New Roman" w:cs="Times New Roman"/>
          <w:color w:val="000000"/>
          <w:sz w:val="20"/>
          <w:szCs w:val="20"/>
        </w:rPr>
      </w:pPr>
      <w:r>
        <w:rPr>
          <w:rFonts w:ascii="Times New Roman" w:eastAsia="Times New Roman" w:hAnsi="Times New Roman" w:cs="Times New Roman"/>
          <w:color w:val="000000"/>
        </w:rPr>
        <w:t>If you plan to vote in an upcoming election, we encourage you to register prior to the election. Information on voter registration, and an application can be found on the Secretary of State’s website at </w:t>
      </w:r>
      <w:hyperlink r:id="rId10">
        <w:r w:rsidR="000D32A8">
          <w:rPr>
            <w:rFonts w:ascii="Times New Roman" w:eastAsia="Times New Roman" w:hAnsi="Times New Roman" w:cs="Times New Roman"/>
            <w:color w:val="1155CC"/>
            <w:u w:val="single"/>
          </w:rPr>
          <w:t>sos.iowa.gov</w:t>
        </w:r>
      </w:hyperlink>
      <w:r>
        <w:rPr>
          <w:rFonts w:ascii="Times New Roman" w:eastAsia="Times New Roman" w:hAnsi="Times New Roman" w:cs="Times New Roman"/>
          <w:color w:val="0070C0"/>
        </w:rPr>
        <w:t>.  </w:t>
      </w:r>
      <w:r>
        <w:rPr>
          <w:rFonts w:ascii="Times New Roman" w:eastAsia="Times New Roman" w:hAnsi="Times New Roman" w:cs="Times New Roman"/>
          <w:color w:val="000000"/>
        </w:rPr>
        <w:t>In Iowa, voters can also register on the day of the election at their voting location. To find your voting location and more information about election-day registration, you may use the Secretary of State’s website at </w:t>
      </w:r>
      <w:hyperlink r:id="rId11">
        <w:r w:rsidR="000D32A8">
          <w:rPr>
            <w:rFonts w:ascii="Times New Roman" w:eastAsia="Times New Roman" w:hAnsi="Times New Roman" w:cs="Times New Roman"/>
            <w:color w:val="1155CC"/>
            <w:u w:val="single"/>
          </w:rPr>
          <w:t>sos.iowa.gov</w:t>
        </w:r>
      </w:hyperlink>
      <w:r>
        <w:rPr>
          <w:rFonts w:ascii="Times New Roman" w:eastAsia="Times New Roman" w:hAnsi="Times New Roman" w:cs="Times New Roman"/>
          <w:color w:val="000000"/>
        </w:rPr>
        <w:t xml:space="preserve">. </w:t>
      </w:r>
    </w:p>
    <w:p w14:paraId="2895B2FD" w14:textId="77777777" w:rsidR="000D32A8" w:rsidRDefault="000D32A8">
      <w:pPr>
        <w:tabs>
          <w:tab w:val="left" w:pos="2664"/>
        </w:tabs>
        <w:rPr>
          <w:rFonts w:ascii="Open Sans" w:eastAsia="Open Sans" w:hAnsi="Open Sans" w:cs="Open Sans"/>
          <w:sz w:val="22"/>
          <w:szCs w:val="22"/>
        </w:rPr>
      </w:pPr>
    </w:p>
    <w:sectPr w:rsidR="000D32A8">
      <w:type w:val="continuous"/>
      <w:pgSz w:w="12240" w:h="15840"/>
      <w:pgMar w:top="2016" w:right="1008" w:bottom="1440" w:left="1008" w:header="576" w:footer="4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5AF8FD" w14:textId="77777777" w:rsidR="004E56CE" w:rsidRDefault="004E56CE">
      <w:r>
        <w:separator/>
      </w:r>
    </w:p>
  </w:endnote>
  <w:endnote w:type="continuationSeparator" w:id="0">
    <w:p w14:paraId="5244B895" w14:textId="77777777" w:rsidR="004E56CE" w:rsidRDefault="004E5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embedRegular r:id="rId1" w:fontKey="{E15CA693-A999-4848-99F7-F5D1282D4506}"/>
    <w:embedItalic r:id="rId2" w:fontKey="{C5B68788-3889-1644-8E92-4B4F091BD7B9}"/>
  </w:font>
  <w:font w:name="Aptos Display">
    <w:panose1 w:val="020B0004020202020204"/>
    <w:charset w:val="00"/>
    <w:family w:val="swiss"/>
    <w:pitch w:val="variable"/>
    <w:sig w:usb0="20000287" w:usb1="00000003" w:usb2="00000000" w:usb3="00000000" w:csb0="0000019F" w:csb1="00000000"/>
    <w:embedRegular r:id="rId3" w:fontKey="{FC7B84B0-E94F-D247-A91D-0D8F72343BB4}"/>
  </w:font>
  <w:font w:name="Times New Roman">
    <w:panose1 w:val="02020603050405020304"/>
    <w:charset w:val="00"/>
    <w:family w:val="roman"/>
    <w:pitch w:val="variable"/>
    <w:sig w:usb0="E0002EFF" w:usb1="C000785B" w:usb2="00000009" w:usb3="00000000" w:csb0="000001FF" w:csb1="00000000"/>
    <w:embedRegular r:id="rId4" w:fontKey="{1BE3F9F1-0D1B-D341-BB01-308C8E3444CA}"/>
    <w:embedBold r:id="rId5" w:fontKey="{462BE559-19D9-3344-B88E-4495ABB26475}"/>
    <w:embedItalic r:id="rId6" w:fontKey="{EFE6CDCE-CB22-614D-99D6-0E41FB72B9BC}"/>
  </w:font>
  <w:font w:name="Arial">
    <w:panose1 w:val="020B0604020202020204"/>
    <w:charset w:val="00"/>
    <w:family w:val="swiss"/>
    <w:pitch w:val="variable"/>
    <w:sig w:usb0="E0002AFF" w:usb1="C0007843" w:usb2="00000009" w:usb3="00000000" w:csb0="000001FF" w:csb1="00000000"/>
    <w:embedRegular r:id="rId7" w:fontKey="{EC81007C-1026-3847-9D0C-1432F9156BAD}"/>
    <w:embedBold r:id="rId8" w:fontKey="{FCF01961-76A1-6A49-B5DF-FCC3747F685F}"/>
    <w:embedItalic r:id="rId9" w:fontKey="{A046429A-55A8-B04A-97E3-CF3F150C7988}"/>
  </w:font>
  <w:font w:name="Calibri">
    <w:panose1 w:val="020F0502020204030204"/>
    <w:charset w:val="00"/>
    <w:family w:val="swiss"/>
    <w:pitch w:val="variable"/>
    <w:sig w:usb0="E0002AFF" w:usb1="C000247B" w:usb2="00000009" w:usb3="00000000" w:csb0="000001FF" w:csb1="00000000"/>
    <w:embedRegular r:id="rId10" w:fontKey="{B5C24399-790C-A742-9627-B5C98A3D5DEB}"/>
  </w:font>
  <w:font w:name="Open Sans">
    <w:panose1 w:val="020B0606030504020204"/>
    <w:charset w:val="00"/>
    <w:family w:val="swiss"/>
    <w:pitch w:val="variable"/>
    <w:sig w:usb0="E00002EF" w:usb1="4000205B" w:usb2="00000028" w:usb3="00000000" w:csb0="0000019F" w:csb1="00000000"/>
    <w:embedRegular r:id="rId11" w:fontKey="{25C5F0F2-5374-D74A-9E3F-85E87BCFD42A}"/>
  </w:font>
  <w:font w:name="Snell Roundhand">
    <w:panose1 w:val="02000603080000090004"/>
    <w:charset w:val="4D"/>
    <w:family w:val="auto"/>
    <w:pitch w:val="variable"/>
    <w:sig w:usb0="80000027" w:usb1="00000000" w:usb2="00000000" w:usb3="00000000" w:csb0="00000111" w:csb1="00000000"/>
    <w:embedRegular r:id="rId12" w:fontKey="{A4E28CD3-C669-6D40-B017-36D1904246C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99E678" w14:textId="77777777" w:rsidR="004E56CE" w:rsidRDefault="004E56CE">
      <w:r>
        <w:separator/>
      </w:r>
    </w:p>
  </w:footnote>
  <w:footnote w:type="continuationSeparator" w:id="0">
    <w:p w14:paraId="64089CB6" w14:textId="77777777" w:rsidR="004E56CE" w:rsidRDefault="004E56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10496" w14:textId="77777777" w:rsidR="000D32A8" w:rsidRDefault="00000000">
    <w:pPr>
      <w:ind w:left="810"/>
      <w:rPr>
        <w:rFonts w:ascii="Calibri" w:eastAsia="Calibri" w:hAnsi="Calibri" w:cs="Calibri"/>
        <w:sz w:val="22"/>
        <w:szCs w:val="22"/>
      </w:rPr>
    </w:pPr>
    <w:r>
      <w:rPr>
        <w:rFonts w:ascii="Arial" w:eastAsia="Arial" w:hAnsi="Arial" w:cs="Arial"/>
        <w:b/>
        <w:color w:val="03617A"/>
        <w:sz w:val="28"/>
        <w:szCs w:val="28"/>
      </w:rPr>
      <w:t>Iowa Department of Corrections</w:t>
    </w:r>
    <w:r>
      <w:rPr>
        <w:rFonts w:ascii="Open Sans" w:eastAsia="Open Sans" w:hAnsi="Open Sans" w:cs="Open Sans"/>
        <w:sz w:val="20"/>
        <w:szCs w:val="20"/>
      </w:rPr>
      <w:t xml:space="preserve"> </w:t>
    </w:r>
    <w:r>
      <w:rPr>
        <w:noProof/>
      </w:rPr>
      <w:drawing>
        <wp:anchor distT="0" distB="0" distL="114300" distR="114300" simplePos="0" relativeHeight="251658240" behindDoc="0" locked="0" layoutInCell="1" hidden="0" allowOverlap="1" wp14:anchorId="02B5B5AE" wp14:editId="10077868">
          <wp:simplePos x="0" y="0"/>
          <wp:positionH relativeFrom="column">
            <wp:posOffset>-575943</wp:posOffset>
          </wp:positionH>
          <wp:positionV relativeFrom="paragraph">
            <wp:posOffset>-117473</wp:posOffset>
          </wp:positionV>
          <wp:extent cx="869315" cy="845820"/>
          <wp:effectExtent l="0" t="0" r="0" b="0"/>
          <wp:wrapNone/>
          <wp:docPr id="329034920"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1"/>
                  <a:srcRect/>
                  <a:stretch>
                    <a:fillRect/>
                  </a:stretch>
                </pic:blipFill>
                <pic:spPr>
                  <a:xfrm>
                    <a:off x="0" y="0"/>
                    <a:ext cx="869315" cy="845820"/>
                  </a:xfrm>
                  <a:prstGeom prst="rect">
                    <a:avLst/>
                  </a:prstGeom>
                  <a:ln/>
                </pic:spPr>
              </pic:pic>
            </a:graphicData>
          </a:graphic>
        </wp:anchor>
      </w:drawing>
    </w:r>
  </w:p>
  <w:p w14:paraId="6329EB2C" w14:textId="77777777" w:rsidR="000D32A8" w:rsidRDefault="000D32A8">
    <w:pPr>
      <w:rPr>
        <w:rFonts w:ascii="Calibri" w:eastAsia="Calibri" w:hAnsi="Calibri" w:cs="Calibri"/>
        <w:sz w:val="8"/>
        <w:szCs w:val="8"/>
      </w:rPr>
    </w:pPr>
  </w:p>
  <w:p w14:paraId="5A2FDA6A" w14:textId="77777777" w:rsidR="000D32A8" w:rsidRDefault="000D32A8">
    <w:pPr>
      <w:rPr>
        <w:rFonts w:ascii="Calibri" w:eastAsia="Calibri" w:hAnsi="Calibri" w:cs="Calibri"/>
        <w:sz w:val="8"/>
        <w:szCs w:val="8"/>
      </w:rPr>
    </w:pPr>
  </w:p>
  <w:p w14:paraId="78DAEFC4" w14:textId="77777777" w:rsidR="000D32A8" w:rsidRDefault="00000000">
    <w:pPr>
      <w:tabs>
        <w:tab w:val="left" w:pos="5310"/>
      </w:tabs>
      <w:ind w:left="810"/>
      <w:rPr>
        <w:rFonts w:ascii="Arial" w:eastAsia="Arial" w:hAnsi="Arial" w:cs="Arial"/>
        <w:color w:val="03617A"/>
        <w:sz w:val="18"/>
        <w:szCs w:val="18"/>
      </w:rPr>
    </w:pPr>
    <w:r>
      <w:rPr>
        <w:rFonts w:ascii="Arial" w:eastAsia="Arial" w:hAnsi="Arial" w:cs="Arial"/>
        <w:color w:val="03617A"/>
        <w:sz w:val="16"/>
        <w:szCs w:val="16"/>
      </w:rPr>
      <w:t>GOVERNOR</w:t>
    </w:r>
    <w:r>
      <w:rPr>
        <w:rFonts w:ascii="Arial" w:eastAsia="Arial" w:hAnsi="Arial" w:cs="Arial"/>
        <w:color w:val="03617A"/>
        <w:sz w:val="14"/>
        <w:szCs w:val="14"/>
      </w:rPr>
      <w:t xml:space="preserve"> </w:t>
    </w:r>
    <w:r>
      <w:rPr>
        <w:rFonts w:ascii="Arial" w:eastAsia="Arial" w:hAnsi="Arial" w:cs="Arial"/>
        <w:color w:val="03617A"/>
        <w:sz w:val="16"/>
        <w:szCs w:val="16"/>
      </w:rPr>
      <w:t>KIM REYNOLDS</w:t>
    </w:r>
    <w:r>
      <w:rPr>
        <w:rFonts w:ascii="Arial" w:eastAsia="Arial" w:hAnsi="Arial" w:cs="Arial"/>
        <w:color w:val="03617A"/>
        <w:sz w:val="18"/>
        <w:szCs w:val="18"/>
      </w:rPr>
      <w:tab/>
    </w:r>
    <w:r>
      <w:rPr>
        <w:rFonts w:ascii="Arial" w:eastAsia="Arial" w:hAnsi="Arial" w:cs="Arial"/>
        <w:color w:val="03617A"/>
        <w:sz w:val="16"/>
        <w:szCs w:val="16"/>
      </w:rPr>
      <w:t>BETH SKINNER, MSW, PHD, DIRECTOR</w:t>
    </w:r>
  </w:p>
  <w:p w14:paraId="022D3B8D" w14:textId="77777777" w:rsidR="000D32A8" w:rsidRDefault="00000000">
    <w:pPr>
      <w:ind w:left="810"/>
      <w:rPr>
        <w:rFonts w:ascii="Calibri" w:eastAsia="Calibri" w:hAnsi="Calibri" w:cs="Calibri"/>
        <w:sz w:val="8"/>
        <w:szCs w:val="8"/>
      </w:rPr>
    </w:pPr>
    <w:r>
      <w:rPr>
        <w:rFonts w:ascii="Arial" w:eastAsia="Arial" w:hAnsi="Arial" w:cs="Arial"/>
        <w:color w:val="03617A"/>
        <w:sz w:val="16"/>
        <w:szCs w:val="16"/>
      </w:rPr>
      <w:t>LT. GOVERNOR</w:t>
    </w:r>
    <w:r>
      <w:rPr>
        <w:rFonts w:ascii="Arial" w:eastAsia="Arial" w:hAnsi="Arial" w:cs="Arial"/>
        <w:color w:val="03617A"/>
        <w:sz w:val="14"/>
        <w:szCs w:val="14"/>
      </w:rPr>
      <w:t xml:space="preserve"> </w:t>
    </w:r>
    <w:r>
      <w:rPr>
        <w:rFonts w:ascii="Arial" w:eastAsia="Arial" w:hAnsi="Arial" w:cs="Arial"/>
        <w:color w:val="03617A"/>
        <w:sz w:val="16"/>
        <w:szCs w:val="16"/>
      </w:rPr>
      <w:t>CHRIS COURNOYER</w:t>
    </w:r>
  </w:p>
  <w:p w14:paraId="1C5241C1" w14:textId="77777777" w:rsidR="000D32A8" w:rsidRDefault="000D32A8">
    <w:pPr>
      <w:tabs>
        <w:tab w:val="center" w:pos="4680"/>
        <w:tab w:val="right" w:pos="9360"/>
      </w:tabs>
      <w:rPr>
        <w:rFonts w:ascii="Calibri" w:eastAsia="Calibri" w:hAnsi="Calibri" w:cs="Calibri"/>
        <w:sz w:val="16"/>
        <w:szCs w:val="16"/>
      </w:rPr>
    </w:pPr>
  </w:p>
  <w:p w14:paraId="1AB13F11" w14:textId="77777777" w:rsidR="000D32A8" w:rsidRDefault="00000000">
    <w:pPr>
      <w:tabs>
        <w:tab w:val="center" w:pos="4680"/>
        <w:tab w:val="right" w:pos="9360"/>
      </w:tabs>
      <w:rPr>
        <w:rFonts w:ascii="Calibri" w:eastAsia="Calibri" w:hAnsi="Calibri" w:cs="Calibri"/>
        <w:sz w:val="22"/>
        <w:szCs w:val="22"/>
      </w:rPr>
    </w:pPr>
    <w:r>
      <w:rPr>
        <w:noProof/>
      </w:rPr>
      <mc:AlternateContent>
        <mc:Choice Requires="wps">
          <w:drawing>
            <wp:anchor distT="0" distB="0" distL="114300" distR="114300" simplePos="0" relativeHeight="251659264" behindDoc="0" locked="0" layoutInCell="1" hidden="0" allowOverlap="1" wp14:anchorId="09A2D6FF" wp14:editId="471EBB5E">
              <wp:simplePos x="0" y="0"/>
              <wp:positionH relativeFrom="column">
                <wp:posOffset>-546099</wp:posOffset>
              </wp:positionH>
              <wp:positionV relativeFrom="paragraph">
                <wp:posOffset>114300</wp:posOffset>
              </wp:positionV>
              <wp:extent cx="0" cy="19050"/>
              <wp:effectExtent l="0" t="0" r="0" b="0"/>
              <wp:wrapNone/>
              <wp:docPr id="329034919" name="Straight Arrow Connector 329034919"/>
              <wp:cNvGraphicFramePr/>
              <a:graphic xmlns:a="http://schemas.openxmlformats.org/drawingml/2006/main">
                <a:graphicData uri="http://schemas.microsoft.com/office/word/2010/wordprocessingShape">
                  <wps:wsp>
                    <wps:cNvCnPr/>
                    <wps:spPr>
                      <a:xfrm rot="10800000">
                        <a:off x="1818575" y="3780000"/>
                        <a:ext cx="7054850" cy="0"/>
                      </a:xfrm>
                      <a:prstGeom prst="straightConnector1">
                        <a:avLst/>
                      </a:prstGeom>
                      <a:noFill/>
                      <a:ln w="19050" cap="flat" cmpd="sng">
                        <a:solidFill>
                          <a:srgbClr val="03617A"/>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-546099</wp:posOffset>
              </wp:positionH>
              <wp:positionV relativeFrom="paragraph">
                <wp:posOffset>114300</wp:posOffset>
              </wp:positionV>
              <wp:extent cx="0" cy="19050"/>
              <wp:effectExtent b="0" l="0" r="0" t="0"/>
              <wp:wrapNone/>
              <wp:docPr id="329034919" name="image2.png"/>
              <a:graphic>
                <a:graphicData uri="http://schemas.openxmlformats.org/drawingml/2006/picture">
                  <pic:pic>
                    <pic:nvPicPr>
                      <pic:cNvPr id="0" name="image2.png"/>
                      <pic:cNvPicPr preferRelativeResize="0"/>
                    </pic:nvPicPr>
                    <pic:blipFill>
                      <a:blip r:embed="rId2"/>
                      <a:srcRect/>
                      <a:stretch>
                        <a:fillRect/>
                      </a:stretch>
                    </pic:blipFill>
                    <pic:spPr>
                      <a:xfrm>
                        <a:off x="0" y="0"/>
                        <a:ext cx="0" cy="19050"/>
                      </a:xfrm>
                      <a:prstGeom prst="rect"/>
                      <a:ln/>
                    </pic:spPr>
                  </pic:pic>
                </a:graphicData>
              </a:graphic>
            </wp:anchor>
          </w:drawing>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32A8"/>
    <w:rsid w:val="000D32A8"/>
    <w:rsid w:val="003E2E22"/>
    <w:rsid w:val="004E56CE"/>
    <w:rsid w:val="005C08B5"/>
    <w:rsid w:val="006F3951"/>
    <w:rsid w:val="00A504E8"/>
    <w:rsid w:val="00BD7558"/>
    <w:rsid w:val="00C944EF"/>
    <w:rsid w:val="00D346E6"/>
    <w:rsid w:val="00D90930"/>
    <w:rsid w:val="00DC1323"/>
    <w:rsid w:val="00FA34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257428C"/>
  <w15:docId w15:val="{BBC1E08E-3488-1B42-BD27-BC96C5DFC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3D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63D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63D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63D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63D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63D4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3D4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3D4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3D4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3D4E"/>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63D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63D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63D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63D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63D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63D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63D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63D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63D4E"/>
    <w:rPr>
      <w:rFonts w:eastAsiaTheme="majorEastAsia" w:cstheme="majorBidi"/>
      <w:color w:val="272727" w:themeColor="text1" w:themeTint="D8"/>
    </w:rPr>
  </w:style>
  <w:style w:type="character" w:customStyle="1" w:styleId="TitleChar">
    <w:name w:val="Title Char"/>
    <w:basedOn w:val="DefaultParagraphFont"/>
    <w:link w:val="Title"/>
    <w:uiPriority w:val="10"/>
    <w:rsid w:val="00163D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after="160"/>
    </w:pPr>
    <w:rPr>
      <w:color w:val="595959"/>
      <w:sz w:val="28"/>
      <w:szCs w:val="28"/>
    </w:rPr>
  </w:style>
  <w:style w:type="character" w:customStyle="1" w:styleId="SubtitleChar">
    <w:name w:val="Subtitle Char"/>
    <w:basedOn w:val="DefaultParagraphFont"/>
    <w:link w:val="Subtitle"/>
    <w:uiPriority w:val="11"/>
    <w:rsid w:val="00163D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3D4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63D4E"/>
    <w:rPr>
      <w:i/>
      <w:iCs/>
      <w:color w:val="404040" w:themeColor="text1" w:themeTint="BF"/>
    </w:rPr>
  </w:style>
  <w:style w:type="paragraph" w:styleId="ListParagraph">
    <w:name w:val="List Paragraph"/>
    <w:basedOn w:val="Normal"/>
    <w:uiPriority w:val="34"/>
    <w:qFormat/>
    <w:rsid w:val="00163D4E"/>
    <w:pPr>
      <w:ind w:left="720"/>
      <w:contextualSpacing/>
    </w:pPr>
  </w:style>
  <w:style w:type="character" w:styleId="IntenseEmphasis">
    <w:name w:val="Intense Emphasis"/>
    <w:basedOn w:val="DefaultParagraphFont"/>
    <w:uiPriority w:val="21"/>
    <w:qFormat/>
    <w:rsid w:val="00163D4E"/>
    <w:rPr>
      <w:i/>
      <w:iCs/>
      <w:color w:val="0F4761" w:themeColor="accent1" w:themeShade="BF"/>
    </w:rPr>
  </w:style>
  <w:style w:type="paragraph" w:styleId="IntenseQuote">
    <w:name w:val="Intense Quote"/>
    <w:basedOn w:val="Normal"/>
    <w:next w:val="Normal"/>
    <w:link w:val="IntenseQuoteChar"/>
    <w:uiPriority w:val="30"/>
    <w:qFormat/>
    <w:rsid w:val="00163D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3D4E"/>
    <w:rPr>
      <w:i/>
      <w:iCs/>
      <w:color w:val="0F4761" w:themeColor="accent1" w:themeShade="BF"/>
    </w:rPr>
  </w:style>
  <w:style w:type="character" w:styleId="IntenseReference">
    <w:name w:val="Intense Reference"/>
    <w:basedOn w:val="DefaultParagraphFont"/>
    <w:uiPriority w:val="32"/>
    <w:qFormat/>
    <w:rsid w:val="00163D4E"/>
    <w:rPr>
      <w:b/>
      <w:bCs/>
      <w:smallCaps/>
      <w:color w:val="0F4761" w:themeColor="accent1" w:themeShade="BF"/>
      <w:spacing w:val="5"/>
    </w:rPr>
  </w:style>
  <w:style w:type="paragraph" w:styleId="Header">
    <w:name w:val="header"/>
    <w:basedOn w:val="Normal"/>
    <w:link w:val="HeaderChar"/>
    <w:uiPriority w:val="99"/>
    <w:unhideWhenUsed/>
    <w:rsid w:val="00163D4E"/>
    <w:pPr>
      <w:tabs>
        <w:tab w:val="center" w:pos="4680"/>
        <w:tab w:val="right" w:pos="9360"/>
      </w:tabs>
    </w:pPr>
  </w:style>
  <w:style w:type="character" w:customStyle="1" w:styleId="HeaderChar">
    <w:name w:val="Header Char"/>
    <w:basedOn w:val="DefaultParagraphFont"/>
    <w:link w:val="Header"/>
    <w:uiPriority w:val="99"/>
    <w:rsid w:val="00163D4E"/>
  </w:style>
  <w:style w:type="paragraph" w:styleId="Footer">
    <w:name w:val="footer"/>
    <w:basedOn w:val="Normal"/>
    <w:link w:val="FooterChar"/>
    <w:unhideWhenUsed/>
    <w:rsid w:val="00163D4E"/>
    <w:pPr>
      <w:tabs>
        <w:tab w:val="center" w:pos="4680"/>
        <w:tab w:val="right" w:pos="9360"/>
      </w:tabs>
    </w:pPr>
  </w:style>
  <w:style w:type="character" w:customStyle="1" w:styleId="FooterChar">
    <w:name w:val="Footer Char"/>
    <w:basedOn w:val="DefaultParagraphFont"/>
    <w:link w:val="Footer"/>
    <w:rsid w:val="00163D4E"/>
  </w:style>
  <w:style w:type="table" w:styleId="TableGrid">
    <w:name w:val="Table Grid"/>
    <w:basedOn w:val="TableNormal"/>
    <w:uiPriority w:val="59"/>
    <w:rsid w:val="001C613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rial9Letterhead">
    <w:name w:val="Arial 9 Letterhead"/>
    <w:basedOn w:val="DefaultParagraphFont"/>
    <w:uiPriority w:val="1"/>
    <w:qFormat/>
    <w:rsid w:val="00482E10"/>
    <w:rPr>
      <w:rFonts w:ascii="Arial" w:hAnsi="Arial"/>
      <w:color w:val="03617A"/>
      <w:sz w:val="18"/>
    </w:rPr>
  </w:style>
  <w:style w:type="character" w:customStyle="1" w:styleId="Arial8Letterhead">
    <w:name w:val="Arial 8 Letterhead"/>
    <w:basedOn w:val="DefaultParagraphFont"/>
    <w:uiPriority w:val="1"/>
    <w:qFormat/>
    <w:rsid w:val="00482E10"/>
    <w:rPr>
      <w:rFonts w:ascii="Arial" w:hAnsi="Arial"/>
      <w:color w:val="03617A"/>
      <w:sz w:val="16"/>
    </w:rPr>
  </w:style>
  <w:style w:type="character" w:customStyle="1" w:styleId="Arial10">
    <w:name w:val="Arial 10"/>
    <w:basedOn w:val="DefaultParagraphFont"/>
    <w:uiPriority w:val="1"/>
    <w:qFormat/>
    <w:rsid w:val="008833D7"/>
    <w:rPr>
      <w:rFonts w:ascii="Arial" w:hAnsi="Arial"/>
      <w:color w:val="0000FF"/>
      <w:sz w:val="20"/>
    </w:rPr>
  </w:style>
  <w:style w:type="character" w:customStyle="1" w:styleId="ATGField">
    <w:name w:val="ATG.Field"/>
    <w:uiPriority w:val="1"/>
  </w:style>
  <w:style w:type="table" w:customStyle="1" w:styleId="a">
    <w:basedOn w:val="TableNormal"/>
    <w:rPr>
      <w:sz w:val="22"/>
      <w:szCs w:val="22"/>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rPr>
      <w:sz w:val="22"/>
      <w:szCs w:val="22"/>
    </w:rPr>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3076579">
      <w:bodyDiv w:val="1"/>
      <w:marLeft w:val="0"/>
      <w:marRight w:val="0"/>
      <w:marTop w:val="0"/>
      <w:marBottom w:val="0"/>
      <w:divBdr>
        <w:top w:val="none" w:sz="0" w:space="0" w:color="auto"/>
        <w:left w:val="none" w:sz="0" w:space="0" w:color="auto"/>
        <w:bottom w:val="none" w:sz="0" w:space="0" w:color="auto"/>
        <w:right w:val="none" w:sz="0" w:space="0" w:color="auto"/>
      </w:divBdr>
      <w:divsChild>
        <w:div w:id="103102715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governor.iowa.gov/"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os.iowa.gov/" TargetMode="External"/><Relationship Id="rId5" Type="http://schemas.openxmlformats.org/officeDocument/2006/relationships/footnotes" Target="footnotes.xml"/><Relationship Id="rId10" Type="http://schemas.openxmlformats.org/officeDocument/2006/relationships/hyperlink" Target="http://sos.iowa.gov/" TargetMode="External"/><Relationship Id="rId4" Type="http://schemas.openxmlformats.org/officeDocument/2006/relationships/webSettings" Target="webSettings.xml"/><Relationship Id="rId9" Type="http://schemas.openxmlformats.org/officeDocument/2006/relationships/hyperlink" Target="http://restoreyourvote.iowa.gov"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IQweEZcDW8c75Eu3qGPB7GPTEg==">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300</Words>
  <Characters>1714</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Carlyle, Zach [DOC]</dc:creator>
  <cp:lastModifiedBy>Anthony Kesich</cp:lastModifiedBy>
  <cp:revision>5</cp:revision>
  <dcterms:created xsi:type="dcterms:W3CDTF">2025-06-20T21:51:00Z</dcterms:created>
  <dcterms:modified xsi:type="dcterms:W3CDTF">2025-06-24T03:23:00Z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0x0101003BE5EEAED1747F4C8205FE7FF19E97D0</vt:lpwstr>
  </property>
  <property fmtid="{D5CDD505-2E9C-101B-9397-08002B2CF9AE}" pid="3" name="_dlc_DocIdItemGuid">
    <vt:lpwstr>dd27ea69-fe38-4cf7-a4b0-2f5299e5ee25</vt:lpwstr>
  </property>
</Properties>
</file>